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DFE81" w14:textId="1D0BE95D" w:rsidR="00956EBC" w:rsidRDefault="00304692" w:rsidP="00BC499F">
      <w:pPr>
        <w:shd w:val="clear" w:color="auto" w:fill="FFFFFF"/>
        <w:spacing w:after="300" w:line="480" w:lineRule="atLeast"/>
        <w:jc w:val="both"/>
        <w:outlineLvl w:val="0"/>
        <w:rPr>
          <w:rFonts w:ascii="Arial" w:eastAsia="Times New Roman" w:hAnsi="Arial" w:cs="Arial"/>
          <w:color w:val="005957"/>
          <w:kern w:val="36"/>
          <w:sz w:val="36"/>
          <w:szCs w:val="36"/>
          <w:lang w:eastAsia="en-GB"/>
        </w:rPr>
      </w:pPr>
      <w:r w:rsidRPr="00FE6997">
        <w:rPr>
          <w:rFonts w:ascii="Arial" w:eastAsia="Times New Roman" w:hAnsi="Arial" w:cs="Arial"/>
          <w:color w:val="00B0F0"/>
          <w:kern w:val="36"/>
          <w:sz w:val="36"/>
          <w:szCs w:val="36"/>
          <w:lang w:eastAsia="en-GB"/>
        </w:rPr>
        <w:t>[</w:t>
      </w:r>
      <w:r w:rsidR="00A341EF" w:rsidRPr="00FE6997">
        <w:rPr>
          <w:rFonts w:ascii="Arial" w:eastAsia="Times New Roman" w:hAnsi="Arial" w:cs="Arial"/>
          <w:color w:val="00B0F0"/>
          <w:kern w:val="36"/>
          <w:sz w:val="36"/>
          <w:szCs w:val="36"/>
          <w:lang w:eastAsia="en-GB"/>
        </w:rPr>
        <w:t xml:space="preserve">IAPA </w:t>
      </w:r>
      <w:r w:rsidRPr="00FE6997">
        <w:rPr>
          <w:rFonts w:ascii="Arial" w:eastAsia="Times New Roman" w:hAnsi="Arial" w:cs="Arial"/>
          <w:color w:val="00B0F0"/>
          <w:kern w:val="36"/>
          <w:sz w:val="36"/>
          <w:szCs w:val="36"/>
          <w:lang w:eastAsia="en-GB"/>
        </w:rPr>
        <w:t>Member Firm</w:t>
      </w:r>
      <w:r w:rsidR="00FE6997">
        <w:rPr>
          <w:rFonts w:ascii="Arial" w:eastAsia="Times New Roman" w:hAnsi="Arial" w:cs="Arial"/>
          <w:color w:val="00B0F0"/>
          <w:kern w:val="36"/>
          <w:sz w:val="36"/>
          <w:szCs w:val="36"/>
          <w:lang w:eastAsia="en-GB"/>
        </w:rPr>
        <w:t xml:space="preserve"> &amp; logo</w:t>
      </w:r>
      <w:r w:rsidRPr="00FE6997">
        <w:rPr>
          <w:rFonts w:ascii="Arial" w:eastAsia="Times New Roman" w:hAnsi="Arial" w:cs="Arial"/>
          <w:color w:val="00B0F0"/>
          <w:kern w:val="36"/>
          <w:sz w:val="36"/>
          <w:szCs w:val="36"/>
          <w:lang w:eastAsia="en-GB"/>
        </w:rPr>
        <w:t xml:space="preserve">] </w:t>
      </w:r>
      <w:r>
        <w:rPr>
          <w:rFonts w:ascii="Arial" w:eastAsia="Times New Roman" w:hAnsi="Arial" w:cs="Arial"/>
          <w:color w:val="005957"/>
          <w:kern w:val="36"/>
          <w:sz w:val="36"/>
          <w:szCs w:val="36"/>
          <w:lang w:eastAsia="en-GB"/>
        </w:rPr>
        <w:t xml:space="preserve">expands </w:t>
      </w:r>
      <w:r w:rsidR="00213B3D">
        <w:rPr>
          <w:rFonts w:ascii="Arial" w:eastAsia="Times New Roman" w:hAnsi="Arial" w:cs="Arial"/>
          <w:color w:val="005957"/>
          <w:kern w:val="36"/>
          <w:sz w:val="36"/>
          <w:szCs w:val="36"/>
          <w:lang w:eastAsia="en-GB"/>
        </w:rPr>
        <w:t>its global connectivity at IAPA E</w:t>
      </w:r>
      <w:r w:rsidR="00003E51">
        <w:rPr>
          <w:rFonts w:ascii="Arial" w:eastAsia="Times New Roman" w:hAnsi="Arial" w:cs="Arial"/>
          <w:color w:val="005957"/>
          <w:kern w:val="36"/>
          <w:sz w:val="36"/>
          <w:szCs w:val="36"/>
          <w:lang w:eastAsia="en-GB"/>
        </w:rPr>
        <w:t>MEA and Asia Pacific</w:t>
      </w:r>
      <w:r>
        <w:rPr>
          <w:rFonts w:ascii="Arial" w:eastAsia="Times New Roman" w:hAnsi="Arial" w:cs="Arial"/>
          <w:color w:val="005957"/>
          <w:kern w:val="36"/>
          <w:sz w:val="36"/>
          <w:szCs w:val="36"/>
          <w:lang w:eastAsia="en-GB"/>
        </w:rPr>
        <w:t xml:space="preserve"> </w:t>
      </w:r>
      <w:r w:rsidR="00956EBC">
        <w:rPr>
          <w:rFonts w:ascii="Arial" w:eastAsia="Times New Roman" w:hAnsi="Arial" w:cs="Arial"/>
          <w:color w:val="005957"/>
          <w:kern w:val="36"/>
          <w:sz w:val="36"/>
          <w:szCs w:val="36"/>
          <w:lang w:eastAsia="en-GB"/>
        </w:rPr>
        <w:t xml:space="preserve">Conference, </w:t>
      </w:r>
      <w:r w:rsidR="00003E51">
        <w:rPr>
          <w:rFonts w:ascii="Arial" w:eastAsia="Times New Roman" w:hAnsi="Arial" w:cs="Arial"/>
          <w:color w:val="005957"/>
          <w:kern w:val="36"/>
          <w:sz w:val="36"/>
          <w:szCs w:val="36"/>
          <w:lang w:eastAsia="en-GB"/>
        </w:rPr>
        <w:t>Dubai, 17-19 March 2017</w:t>
      </w:r>
      <w:r w:rsidR="00956EBC">
        <w:rPr>
          <w:rFonts w:ascii="Arial" w:eastAsia="Times New Roman" w:hAnsi="Arial" w:cs="Arial"/>
          <w:color w:val="005957"/>
          <w:kern w:val="36"/>
          <w:sz w:val="36"/>
          <w:szCs w:val="36"/>
          <w:lang w:eastAsia="en-GB"/>
        </w:rPr>
        <w:t>.</w:t>
      </w:r>
      <w:r w:rsidR="00956EBC">
        <w:rPr>
          <w:rFonts w:ascii="Arial" w:eastAsia="Times New Roman" w:hAnsi="Arial" w:cs="Arial"/>
          <w:color w:val="005957"/>
          <w:kern w:val="36"/>
          <w:sz w:val="42"/>
          <w:szCs w:val="42"/>
          <w:lang w:eastAsia="en-GB"/>
        </w:rPr>
        <w:t xml:space="preserve"> </w:t>
      </w:r>
    </w:p>
    <w:p w14:paraId="37CDFE82" w14:textId="4D4B7C6D" w:rsidR="00956EBC" w:rsidRDefault="00003E51" w:rsidP="00956EBC">
      <w:pPr>
        <w:shd w:val="clear" w:color="auto" w:fill="FFFFFF"/>
        <w:spacing w:after="150" w:line="240" w:lineRule="atLeast"/>
        <w:rPr>
          <w:rFonts w:ascii="Arial" w:eastAsia="Times New Roman" w:hAnsi="Arial" w:cs="Arial"/>
          <w:color w:val="005957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005957"/>
          <w:sz w:val="18"/>
          <w:szCs w:val="18"/>
          <w:lang w:eastAsia="en-GB"/>
        </w:rPr>
        <w:t>March 22, 2017</w:t>
      </w:r>
    </w:p>
    <w:p w14:paraId="37CDFE83" w14:textId="351EFFF5" w:rsidR="00956EBC" w:rsidRPr="007D506E" w:rsidRDefault="00956EBC" w:rsidP="00003E51">
      <w:pPr>
        <w:shd w:val="clear" w:color="auto" w:fill="FFFFFF"/>
        <w:spacing w:after="269" w:line="240" w:lineRule="atLeast"/>
        <w:jc w:val="both"/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</w:pPr>
      <w:r w:rsidRPr="007D506E">
        <w:rPr>
          <w:rFonts w:ascii="Arial" w:eastAsia="Times New Roman" w:hAnsi="Arial" w:cs="Arial"/>
          <w:b/>
          <w:bCs/>
          <w:color w:val="00B0F0"/>
          <w:sz w:val="20"/>
          <w:szCs w:val="18"/>
          <w:lang w:eastAsia="en-GB"/>
        </w:rPr>
        <w:t xml:space="preserve">[IAPA member firm name and </w:t>
      </w:r>
      <w:r w:rsidR="00304692" w:rsidRPr="007D506E">
        <w:rPr>
          <w:rFonts w:ascii="Arial" w:eastAsia="Times New Roman" w:hAnsi="Arial" w:cs="Arial"/>
          <w:b/>
          <w:bCs/>
          <w:color w:val="00B0F0"/>
          <w:sz w:val="20"/>
          <w:szCs w:val="18"/>
          <w:lang w:eastAsia="en-GB"/>
        </w:rPr>
        <w:t>address</w:t>
      </w:r>
      <w:r w:rsidRPr="007D506E">
        <w:rPr>
          <w:rFonts w:ascii="Arial" w:eastAsia="Times New Roman" w:hAnsi="Arial" w:cs="Arial"/>
          <w:b/>
          <w:bCs/>
          <w:color w:val="00B0F0"/>
          <w:sz w:val="20"/>
          <w:szCs w:val="18"/>
          <w:lang w:eastAsia="en-GB"/>
        </w:rPr>
        <w:t xml:space="preserve">] </w:t>
      </w:r>
      <w:r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 xml:space="preserve">was among the </w:t>
      </w:r>
      <w:r w:rsidR="00003E51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>4</w:t>
      </w:r>
      <w:r w:rsidR="007D506E"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 xml:space="preserve">0 </w:t>
      </w:r>
      <w:r w:rsidR="00A341EF"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>global</w:t>
      </w:r>
      <w:r w:rsidR="00304692"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 xml:space="preserve"> business advisory </w:t>
      </w:r>
      <w:r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 xml:space="preserve">firms attending IAPA’s </w:t>
      </w:r>
      <w:r w:rsidR="00A341EF"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>E</w:t>
      </w:r>
      <w:r w:rsidR="00003E51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>MEA and Asia Pacific joint r</w:t>
      </w:r>
      <w:r w:rsidR="00A341EF"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>egional</w:t>
      </w:r>
      <w:r w:rsidR="00003E51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 xml:space="preserve"> c</w:t>
      </w:r>
      <w:r w:rsidR="00A341EF"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 xml:space="preserve">onference </w:t>
      </w:r>
      <w:r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 xml:space="preserve">held in </w:t>
      </w:r>
      <w:r w:rsidR="00003E51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 xml:space="preserve">Dubai, 17-19 March at the Ritz Carlton DIFC Hotel.  </w:t>
      </w:r>
      <w:r w:rsidRPr="007D506E">
        <w:rPr>
          <w:rFonts w:ascii="Arial" w:eastAsia="Times New Roman" w:hAnsi="Arial" w:cs="Arial"/>
          <w:b/>
          <w:bCs/>
          <w:color w:val="00B0F0"/>
          <w:sz w:val="20"/>
          <w:szCs w:val="18"/>
          <w:lang w:eastAsia="en-GB"/>
        </w:rPr>
        <w:t xml:space="preserve">[IAPA member firm name] </w:t>
      </w:r>
      <w:r w:rsidR="00FE6997"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 xml:space="preserve">is a member of IAPA, a top </w:t>
      </w:r>
      <w:r w:rsidR="00213B3D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>10</w:t>
      </w:r>
      <w:r w:rsidR="00FE6997"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 xml:space="preserve"> international </w:t>
      </w:r>
      <w:r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 xml:space="preserve">association of independent accounting and business advisory firms with </w:t>
      </w:r>
      <w:r w:rsidR="00003E51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>over 190</w:t>
      </w:r>
      <w:r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 xml:space="preserve"> member firms in </w:t>
      </w:r>
      <w:r w:rsidR="007D506E"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>some 70 countries</w:t>
      </w:r>
      <w:r w:rsidRPr="007D506E">
        <w:rPr>
          <w:rFonts w:ascii="Arial" w:eastAsia="Times New Roman" w:hAnsi="Arial" w:cs="Arial"/>
          <w:b/>
          <w:bCs/>
          <w:color w:val="595959"/>
          <w:sz w:val="20"/>
          <w:szCs w:val="18"/>
          <w:lang w:eastAsia="en-GB"/>
        </w:rPr>
        <w:t>.</w:t>
      </w:r>
    </w:p>
    <w:p w14:paraId="3E9D7019" w14:textId="7153EEDB" w:rsidR="00465B3C" w:rsidRDefault="00956EBC" w:rsidP="008071E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595959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 </w:t>
      </w:r>
      <w:r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br/>
      </w:r>
      <w:r w:rsidRPr="008B0BDB">
        <w:rPr>
          <w:rFonts w:ascii="Arial" w:eastAsia="Times New Roman" w:hAnsi="Arial" w:cs="Arial"/>
          <w:b/>
          <w:bCs/>
          <w:color w:val="00B0F0"/>
          <w:sz w:val="20"/>
          <w:szCs w:val="20"/>
          <w:lang w:eastAsia="en-GB"/>
        </w:rPr>
        <w:t>[IAPA Member Firm Partner Name, Position, Member Firm Name]</w:t>
      </w:r>
      <w:r w:rsidRPr="008B0BDB">
        <w:rPr>
          <w:rFonts w:ascii="Arial" w:eastAsia="Times New Roman" w:hAnsi="Arial" w:cs="Arial"/>
          <w:color w:val="00B0F0"/>
          <w:sz w:val="20"/>
          <w:szCs w:val="20"/>
          <w:lang w:eastAsia="en-GB"/>
        </w:rPr>
        <w:t> </w:t>
      </w:r>
      <w:r>
        <w:rPr>
          <w:rFonts w:ascii="Arial" w:eastAsia="Times New Roman" w:hAnsi="Arial" w:cs="Arial"/>
          <w:color w:val="595959"/>
          <w:sz w:val="20"/>
          <w:szCs w:val="20"/>
          <w:lang w:eastAsia="en-GB"/>
        </w:rPr>
        <w:t>said, “</w:t>
      </w:r>
      <w:r w:rsidR="00003E51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This was a wonderful opportunity for me to </w:t>
      </w:r>
      <w:r w:rsidR="007D506E" w:rsidRPr="0095101A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reconnect</w:t>
      </w:r>
      <w:r w:rsidR="007D506E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with my global colleagues</w:t>
      </w:r>
      <w:r w:rsidR="00213B3D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as well as meet new </w:t>
      </w:r>
      <w:r w:rsidR="00003E51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faces from </w:t>
      </w:r>
      <w:r w:rsidR="002F34A1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several </w:t>
      </w:r>
      <w:r w:rsidR="00003E51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countries where </w:t>
      </w:r>
      <w:r w:rsidR="0095101A" w:rsidRPr="008B0BDB">
        <w:rPr>
          <w:rFonts w:ascii="Arial" w:eastAsia="Times New Roman" w:hAnsi="Arial" w:cs="Arial"/>
          <w:b/>
          <w:color w:val="00B0F0"/>
          <w:sz w:val="20"/>
          <w:szCs w:val="20"/>
          <w:lang w:eastAsia="en-GB"/>
        </w:rPr>
        <w:t xml:space="preserve">[name of </w:t>
      </w:r>
      <w:r w:rsidR="0095101A">
        <w:rPr>
          <w:rFonts w:ascii="Arial" w:eastAsia="Times New Roman" w:hAnsi="Arial" w:cs="Arial"/>
          <w:b/>
          <w:color w:val="00B0F0"/>
          <w:sz w:val="20"/>
          <w:szCs w:val="20"/>
          <w:lang w:eastAsia="en-GB"/>
        </w:rPr>
        <w:t xml:space="preserve">IAPA </w:t>
      </w:r>
      <w:r w:rsidR="0095101A" w:rsidRPr="008B0BDB">
        <w:rPr>
          <w:rFonts w:ascii="Arial" w:eastAsia="Times New Roman" w:hAnsi="Arial" w:cs="Arial"/>
          <w:b/>
          <w:color w:val="00B0F0"/>
          <w:sz w:val="20"/>
          <w:szCs w:val="20"/>
          <w:lang w:eastAsia="en-GB"/>
        </w:rPr>
        <w:t>firm]</w:t>
      </w:r>
      <w:r w:rsidR="00D23C63">
        <w:rPr>
          <w:rFonts w:ascii="Arial" w:eastAsia="Times New Roman" w:hAnsi="Arial" w:cs="Arial"/>
          <w:b/>
          <w:color w:val="00B0F0"/>
          <w:sz w:val="20"/>
          <w:szCs w:val="20"/>
          <w:lang w:eastAsia="en-GB"/>
        </w:rPr>
        <w:t xml:space="preserve"> </w:t>
      </w:r>
      <w:r w:rsidR="00D23C63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expects to expand its </w:t>
      </w:r>
      <w:r w:rsidR="00AF03FD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business</w:t>
      </w:r>
      <w:r w:rsidR="0095101A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.  </w:t>
      </w:r>
      <w:r w:rsidR="00003E51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Networking with over 55 members </w:t>
      </w:r>
      <w:r w:rsidR="002F34A1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from 26 countries allows </w:t>
      </w:r>
      <w:r w:rsidR="002F34A1" w:rsidRPr="008B0BDB">
        <w:rPr>
          <w:rFonts w:ascii="Arial" w:eastAsia="Times New Roman" w:hAnsi="Arial" w:cs="Arial"/>
          <w:b/>
          <w:color w:val="00B0F0"/>
          <w:sz w:val="20"/>
          <w:szCs w:val="20"/>
          <w:lang w:eastAsia="en-GB"/>
        </w:rPr>
        <w:t xml:space="preserve">[name of </w:t>
      </w:r>
      <w:r w:rsidR="002F34A1">
        <w:rPr>
          <w:rFonts w:ascii="Arial" w:eastAsia="Times New Roman" w:hAnsi="Arial" w:cs="Arial"/>
          <w:b/>
          <w:color w:val="00B0F0"/>
          <w:sz w:val="20"/>
          <w:szCs w:val="20"/>
          <w:lang w:eastAsia="en-GB"/>
        </w:rPr>
        <w:t xml:space="preserve">IAPA </w:t>
      </w:r>
      <w:r w:rsidR="002F34A1" w:rsidRPr="008B0BDB">
        <w:rPr>
          <w:rFonts w:ascii="Arial" w:eastAsia="Times New Roman" w:hAnsi="Arial" w:cs="Arial"/>
          <w:b/>
          <w:color w:val="00B0F0"/>
          <w:sz w:val="20"/>
          <w:szCs w:val="20"/>
          <w:lang w:eastAsia="en-GB"/>
        </w:rPr>
        <w:t>firm]</w:t>
      </w:r>
      <w:r w:rsidR="002F34A1" w:rsidRPr="008B0BDB">
        <w:rPr>
          <w:rFonts w:ascii="Arial" w:eastAsia="Times New Roman" w:hAnsi="Arial" w:cs="Arial"/>
          <w:color w:val="00B0F0"/>
          <w:sz w:val="20"/>
          <w:szCs w:val="20"/>
          <w:lang w:eastAsia="en-GB"/>
        </w:rPr>
        <w:t xml:space="preserve"> </w:t>
      </w:r>
      <w:r w:rsidR="002F34A1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to </w:t>
      </w:r>
      <w:r w:rsidR="0095101A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cement existing relationships and develop new cross border connections to ensure</w:t>
      </w:r>
      <w:r w:rsidR="008B0BDB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we have the necessary contacts </w:t>
      </w:r>
      <w:r w:rsidR="008071E6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throughout Europe</w:t>
      </w:r>
      <w:r w:rsidR="003B4EBB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, the Middle East, Africa</w:t>
      </w:r>
      <w:r w:rsidR="002F34A1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, Asia Pacific</w:t>
      </w:r>
      <w:r w:rsidR="008071E6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and beyond to support our clients</w:t>
      </w:r>
      <w:r w:rsidR="007D506E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. </w:t>
      </w:r>
      <w:r w:rsidR="00AE79D3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It is very important for us to meet our trusted colleagues face to face and this is what the IAPA conference </w:t>
      </w:r>
      <w:r w:rsidR="00300FD8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enables</w:t>
      </w:r>
      <w:r w:rsidR="00AE79D3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us to do.  </w:t>
      </w:r>
    </w:p>
    <w:p w14:paraId="58F53B5C" w14:textId="77777777" w:rsidR="00465B3C" w:rsidRDefault="00465B3C" w:rsidP="008071E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595959"/>
          <w:sz w:val="20"/>
          <w:szCs w:val="20"/>
          <w:lang w:eastAsia="en-GB"/>
        </w:rPr>
      </w:pPr>
    </w:p>
    <w:p w14:paraId="7DFD92D4" w14:textId="4E8CF0D9" w:rsidR="008071E6" w:rsidRDefault="007D506E" w:rsidP="008071E6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noProof/>
          <w:color w:val="595959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The </w:t>
      </w:r>
      <w:r w:rsidR="002F34A1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valuable knowledge sharing and interactive discussions that the </w:t>
      </w:r>
      <w:r>
        <w:rPr>
          <w:rFonts w:ascii="Arial" w:eastAsia="Times New Roman" w:hAnsi="Arial" w:cs="Arial"/>
          <w:color w:val="595959"/>
          <w:sz w:val="20"/>
          <w:szCs w:val="20"/>
          <w:lang w:eastAsia="en-GB"/>
        </w:rPr>
        <w:t>event offer</w:t>
      </w:r>
      <w:r w:rsidR="0095101A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s</w:t>
      </w:r>
      <w:r w:rsidR="00910A04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</w:t>
      </w:r>
      <w:r w:rsidR="00465B3C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both </w:t>
      </w:r>
      <w:r w:rsidR="00910A04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broaden and strengthen our </w:t>
      </w:r>
      <w:r w:rsidR="00DF6C8A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working relationships </w:t>
      </w:r>
      <w:r w:rsidR="00FE6997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with </w:t>
      </w:r>
      <w:r w:rsidR="00DF6C8A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our</w:t>
      </w:r>
      <w:r w:rsidR="00910A04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global members.  They </w:t>
      </w:r>
      <w:r w:rsidR="00DF6C8A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additionally enable</w:t>
      </w:r>
      <w:r w:rsidR="008B0BDB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us to learn from each other through ‘Best Practice’ and ‘</w:t>
      </w:r>
      <w:r w:rsidR="002F34A1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Technical’ </w:t>
      </w:r>
      <w:r w:rsidR="008B0BDB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Forums, </w:t>
      </w:r>
      <w:r w:rsidR="00465B3C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refreshing our knowledge and </w:t>
      </w:r>
      <w:r w:rsidR="008071E6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inspiring us to </w:t>
      </w:r>
      <w:r w:rsidR="00910A04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innovate</w:t>
      </w:r>
      <w:r w:rsidR="00213B3D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, find solutions and</w:t>
      </w:r>
      <w:r w:rsidR="008071E6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</w:t>
      </w:r>
      <w:r w:rsidR="00BC499F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explore </w:t>
      </w:r>
      <w:r w:rsidR="008071E6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additional benefits </w:t>
      </w:r>
      <w:r w:rsidR="00FE6997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for </w:t>
      </w:r>
      <w:r w:rsidR="008071E6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our </w:t>
      </w:r>
      <w:r w:rsidR="008B0BDB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clients.</w:t>
      </w:r>
      <w:r w:rsidR="008071E6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 </w:t>
      </w:r>
      <w:r w:rsidR="00465B3C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Recruitment for IAPA in the </w:t>
      </w:r>
      <w:r w:rsidR="00AE79D3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EMEA and Asia Pacific </w:t>
      </w:r>
      <w:r w:rsidR="00465B3C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r</w:t>
      </w:r>
      <w:r w:rsidR="00AE79D3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egions </w:t>
      </w:r>
      <w:r w:rsidR="00465B3C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has been </w:t>
      </w:r>
      <w:r w:rsidR="0038603F">
        <w:rPr>
          <w:rFonts w:ascii="Arial" w:eastAsia="Times New Roman" w:hAnsi="Arial" w:cs="Arial"/>
          <w:color w:val="595959"/>
          <w:sz w:val="20"/>
          <w:szCs w:val="20"/>
          <w:lang w:eastAsia="en-GB"/>
        </w:rPr>
        <w:t>strong</w:t>
      </w:r>
      <w:bookmarkStart w:id="0" w:name="_GoBack"/>
      <w:bookmarkEnd w:id="0"/>
      <w:r w:rsidR="00465B3C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this year, and I am delighted to be part of this evolving association.”</w:t>
      </w:r>
    </w:p>
    <w:p w14:paraId="225D9B48" w14:textId="77777777" w:rsidR="00BC499F" w:rsidRDefault="00BC499F" w:rsidP="00956EBC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noProof/>
          <w:color w:val="00B0F0"/>
          <w:sz w:val="20"/>
          <w:szCs w:val="20"/>
          <w:lang w:eastAsia="en-GB"/>
        </w:rPr>
      </w:pPr>
    </w:p>
    <w:p w14:paraId="37CDFE89" w14:textId="77777777" w:rsidR="00956EBC" w:rsidRPr="00FE6997" w:rsidRDefault="00956EBC" w:rsidP="00956EBC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noProof/>
          <w:color w:val="00B0F0"/>
          <w:sz w:val="20"/>
          <w:szCs w:val="20"/>
          <w:lang w:eastAsia="en-GB"/>
        </w:rPr>
      </w:pPr>
      <w:r w:rsidRPr="00FE6997">
        <w:rPr>
          <w:rFonts w:ascii="Arial" w:eastAsia="Times New Roman" w:hAnsi="Arial" w:cs="Arial"/>
          <w:noProof/>
          <w:color w:val="00B0F0"/>
          <w:sz w:val="20"/>
          <w:szCs w:val="20"/>
          <w:lang w:eastAsia="en-GB"/>
        </w:rPr>
        <w:t>[insert photo]</w:t>
      </w:r>
    </w:p>
    <w:p w14:paraId="37CDFE8A" w14:textId="77777777" w:rsidR="00956EBC" w:rsidRDefault="00956EBC" w:rsidP="00956EBC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595959"/>
          <w:sz w:val="20"/>
          <w:szCs w:val="20"/>
          <w:lang w:eastAsia="en-GB"/>
        </w:rPr>
      </w:pPr>
    </w:p>
    <w:p w14:paraId="10F1948C" w14:textId="1740A5CD" w:rsidR="00D23C63" w:rsidRDefault="0097797F" w:rsidP="006202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Member led presentations at</w:t>
      </w:r>
      <w:r w:rsidR="00304692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 the event included </w:t>
      </w:r>
      <w:r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‘</w:t>
      </w:r>
      <w:r w:rsidR="0095101A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The future of IAPA’ by Vice-Chairman Martin Clapson, offering insight into how IAPA will develop and grow over the next 12 months</w:t>
      </w:r>
      <w:r w:rsidR="00465B3C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, incorpor</w:t>
      </w:r>
      <w:r w:rsidR="00300FD8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ating feedback from the recent M</w:t>
      </w:r>
      <w:r w:rsidR="00465B3C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embers’ </w:t>
      </w:r>
      <w:r w:rsidR="00300FD8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S</w:t>
      </w:r>
      <w:r w:rsidR="00465B3C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urvey</w:t>
      </w:r>
      <w:r w:rsidR="00AF03FD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.  A fascinating insight into</w:t>
      </w:r>
      <w:r w:rsidR="0095101A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 ‘Doing Business in Dubai’ </w:t>
      </w:r>
      <w:r w:rsidR="00AF03FD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was given </w:t>
      </w:r>
      <w:r w:rsidR="0095101A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by Vipul Kothari, IAPA’s member firm in Dubai and </w:t>
      </w:r>
      <w:proofErr w:type="spellStart"/>
      <w:r w:rsidR="00AF03FD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Uday</w:t>
      </w:r>
      <w:proofErr w:type="spellEnd"/>
      <w:r w:rsidR="00AF03FD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 Gandhi, </w:t>
      </w:r>
      <w:r w:rsidR="00300FD8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from </w:t>
      </w:r>
      <w:r w:rsidR="00AF03FD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India delivered an engaging presentation on </w:t>
      </w:r>
      <w:r w:rsidR="00D23C63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‘Recent trends in fraud and detection tech</w:t>
      </w:r>
      <w:r w:rsidR="00300FD8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niques’.  As well as the usual </w:t>
      </w:r>
      <w:r w:rsidR="00D23C63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Tax and Audit Forums, IAPA was delighted to welcome Martin </w:t>
      </w:r>
      <w:proofErr w:type="spellStart"/>
      <w:r w:rsidR="00D23C63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Bissett</w:t>
      </w:r>
      <w:proofErr w:type="spellEnd"/>
      <w:r w:rsidR="00D23C63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 from The Upward Spiral Partnership to talk on ‘The Secrets of superior accounting firms’</w:t>
      </w:r>
      <w:r w:rsidR="00AF03FD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 who gave delegates plenty of material to think about and implement when returning back to their firms.</w:t>
      </w:r>
    </w:p>
    <w:p w14:paraId="090CEB13" w14:textId="77777777" w:rsidR="00D23C63" w:rsidRDefault="00D23C63" w:rsidP="006202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</w:pPr>
    </w:p>
    <w:p w14:paraId="73E4433A" w14:textId="1A8AD22F" w:rsidR="0097797F" w:rsidRDefault="00AF03FD" w:rsidP="00620240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As always, </w:t>
      </w:r>
      <w:r w:rsidR="00300FD8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appreciating </w:t>
      </w:r>
      <w:r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the country the conference is located in is important to IAPA, and the event included a wonderful </w:t>
      </w:r>
      <w:r w:rsidR="00465B3C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social programme</w:t>
      </w:r>
      <w:r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 xml:space="preserve"> </w:t>
      </w:r>
      <w:r w:rsidR="009D17AF"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showcasing Arabian culture.</w:t>
      </w:r>
    </w:p>
    <w:p w14:paraId="0EF0DB85" w14:textId="77777777" w:rsidR="00D23C63" w:rsidRDefault="00D23C63" w:rsidP="0030469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</w:pPr>
    </w:p>
    <w:p w14:paraId="25AFEC9A" w14:textId="351EF081" w:rsidR="00FE6997" w:rsidRDefault="00FE6997" w:rsidP="0030469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End</w:t>
      </w:r>
    </w:p>
    <w:p w14:paraId="5FC00863" w14:textId="16DC8A3C" w:rsidR="00FE6997" w:rsidRDefault="00FE6997" w:rsidP="00304692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595959" w:themeColor="text1" w:themeTint="A6"/>
          <w:sz w:val="20"/>
          <w:szCs w:val="20"/>
          <w:lang w:eastAsia="en-GB"/>
        </w:rPr>
        <w:t>------------------------------------------------------------------------------------------------------------------------------</w:t>
      </w:r>
    </w:p>
    <w:p w14:paraId="37CDFE8E" w14:textId="7C1AE13C" w:rsidR="00956EBC" w:rsidRPr="00FE6997" w:rsidRDefault="00956EBC" w:rsidP="00956EBC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00B0F0"/>
          <w:sz w:val="20"/>
          <w:szCs w:val="20"/>
          <w:lang w:eastAsia="en-GB"/>
        </w:rPr>
      </w:pPr>
      <w:proofErr w:type="gramStart"/>
      <w:r>
        <w:rPr>
          <w:rFonts w:ascii="Arial" w:eastAsia="Times New Roman" w:hAnsi="Arial" w:cs="Arial"/>
          <w:b/>
          <w:bCs/>
          <w:color w:val="595959"/>
          <w:sz w:val="20"/>
          <w:szCs w:val="20"/>
          <w:lang w:eastAsia="en-GB"/>
        </w:rPr>
        <w:t xml:space="preserve">About </w:t>
      </w:r>
      <w:r w:rsidRPr="00FE6997">
        <w:rPr>
          <w:rFonts w:ascii="Arial" w:eastAsia="Times New Roman" w:hAnsi="Arial" w:cs="Arial"/>
          <w:b/>
          <w:bCs/>
          <w:color w:val="00B0F0"/>
          <w:sz w:val="20"/>
          <w:szCs w:val="20"/>
          <w:lang w:eastAsia="en-GB"/>
        </w:rPr>
        <w:t xml:space="preserve">[IAPA Member Firm] </w:t>
      </w:r>
      <w:r w:rsidRPr="00FE6997">
        <w:rPr>
          <w:rFonts w:ascii="Arial" w:eastAsia="Times New Roman" w:hAnsi="Arial" w:cs="Arial"/>
          <w:color w:val="00B0F0"/>
          <w:sz w:val="20"/>
          <w:szCs w:val="20"/>
          <w:lang w:eastAsia="en-GB"/>
        </w:rPr>
        <w:t>Text to be inserted by Member Firm.</w:t>
      </w:r>
      <w:proofErr w:type="gramEnd"/>
      <w:r w:rsidRPr="00FE6997">
        <w:rPr>
          <w:rFonts w:ascii="Arial" w:eastAsia="Times New Roman" w:hAnsi="Arial" w:cs="Arial"/>
          <w:color w:val="00B0F0"/>
          <w:sz w:val="20"/>
          <w:szCs w:val="20"/>
          <w:lang w:eastAsia="en-GB"/>
        </w:rPr>
        <w:br/>
      </w:r>
    </w:p>
    <w:p w14:paraId="37CDFEC7" w14:textId="410F94A0" w:rsidR="00160AB4" w:rsidRDefault="00956EBC" w:rsidP="003B4EBB">
      <w:pPr>
        <w:shd w:val="clear" w:color="auto" w:fill="FFFFFF"/>
        <w:spacing w:after="0" w:line="240" w:lineRule="atLeast"/>
      </w:pPr>
      <w:r>
        <w:rPr>
          <w:rFonts w:ascii="Arial" w:eastAsia="Times New Roman" w:hAnsi="Arial" w:cs="Arial"/>
          <w:b/>
          <w:bCs/>
          <w:color w:val="595959"/>
          <w:sz w:val="20"/>
          <w:szCs w:val="20"/>
          <w:lang w:eastAsia="en-GB"/>
        </w:rPr>
        <w:t xml:space="preserve">About IAPA </w:t>
      </w:r>
      <w:r>
        <w:rPr>
          <w:rFonts w:ascii="Arial" w:eastAsia="Times New Roman" w:hAnsi="Arial" w:cs="Arial"/>
          <w:b/>
          <w:bCs/>
          <w:color w:val="595959"/>
          <w:sz w:val="20"/>
          <w:szCs w:val="20"/>
          <w:lang w:eastAsia="en-GB"/>
        </w:rPr>
        <w:br/>
      </w:r>
      <w:proofErr w:type="spellStart"/>
      <w:r>
        <w:rPr>
          <w:rFonts w:ascii="Arial" w:eastAsia="Times New Roman" w:hAnsi="Arial" w:cs="Arial"/>
          <w:color w:val="595959"/>
          <w:sz w:val="20"/>
          <w:szCs w:val="20"/>
          <w:lang w:eastAsia="en-GB"/>
        </w:rPr>
        <w:t>IAPA</w:t>
      </w:r>
      <w:proofErr w:type="spellEnd"/>
      <w:r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is a global association of independent accounting and business advisory firms representing the expertise of</w:t>
      </w:r>
      <w:r w:rsidR="00300FD8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over 190 member</w:t>
      </w:r>
      <w:r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firms with over 300 offices in </w:t>
      </w:r>
      <w:r w:rsidR="007D506E"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some </w:t>
      </w:r>
      <w:r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70 countries around the </w:t>
      </w:r>
      <w:proofErr w:type="gramStart"/>
      <w:r>
        <w:rPr>
          <w:rFonts w:ascii="Arial" w:eastAsia="Times New Roman" w:hAnsi="Arial" w:cs="Arial"/>
          <w:color w:val="595959"/>
          <w:sz w:val="20"/>
          <w:szCs w:val="20"/>
          <w:lang w:eastAsia="en-GB"/>
        </w:rPr>
        <w:t>world.</w:t>
      </w:r>
      <w:proofErr w:type="gramEnd"/>
      <w:r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For more information visit: </w:t>
      </w:r>
      <w:hyperlink w:history="1">
        <w:r w:rsidR="003C4027" w:rsidRPr="003C4027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www.iapa.net</w:t>
        </w:r>
        <w:r w:rsidR="003C4027" w:rsidRPr="003C4027">
          <w:rPr>
            <w:rStyle w:val="Hyperlink"/>
            <w:rFonts w:ascii="Arial" w:eastAsia="Times New Roman" w:hAnsi="Arial" w:cs="Arial"/>
            <w:color w:val="404040" w:themeColor="text1" w:themeTint="BF"/>
            <w:sz w:val="20"/>
            <w:szCs w:val="20"/>
            <w:u w:val="none"/>
            <w:lang w:eastAsia="en-GB"/>
          </w:rPr>
          <w:t xml:space="preserve"> or</w:t>
        </w:r>
      </w:hyperlink>
      <w:r>
        <w:rPr>
          <w:rFonts w:ascii="Arial" w:eastAsia="Times New Roman" w:hAnsi="Arial" w:cs="Arial"/>
          <w:color w:val="595959"/>
          <w:sz w:val="20"/>
          <w:szCs w:val="20"/>
          <w:lang w:eastAsia="en-GB"/>
        </w:rPr>
        <w:t xml:space="preserve"> contact Louise Norbury, at </w:t>
      </w:r>
      <w:hyperlink r:id="rId10" w:history="1">
        <w:r w:rsidR="00343B1E" w:rsidRPr="00464C3B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l.norbury@iapa.net</w:t>
        </w:r>
      </w:hyperlink>
      <w:r>
        <w:rPr>
          <w:rFonts w:ascii="Arial" w:eastAsia="Times New Roman" w:hAnsi="Arial" w:cs="Arial"/>
          <w:color w:val="595959"/>
          <w:sz w:val="20"/>
          <w:szCs w:val="20"/>
          <w:lang w:eastAsia="en-GB"/>
        </w:rPr>
        <w:t>.</w:t>
      </w:r>
    </w:p>
    <w:sectPr w:rsidR="00160AB4" w:rsidSect="00817433">
      <w:headerReference w:type="default" r:id="rId11"/>
      <w:footerReference w:type="default" r:id="rId12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DFEE2" w14:textId="77777777" w:rsidR="00564A71" w:rsidRDefault="00564A71" w:rsidP="00564A71">
      <w:pPr>
        <w:spacing w:after="0" w:line="240" w:lineRule="auto"/>
      </w:pPr>
      <w:r>
        <w:separator/>
      </w:r>
    </w:p>
  </w:endnote>
  <w:endnote w:type="continuationSeparator" w:id="0">
    <w:p w14:paraId="37CDFEE3" w14:textId="77777777" w:rsidR="00564A71" w:rsidRDefault="00564A71" w:rsidP="0056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DFEE5" w14:textId="77777777" w:rsidR="00817433" w:rsidRPr="00817433" w:rsidRDefault="00817433" w:rsidP="00817433">
    <w:pPr>
      <w:spacing w:after="0" w:line="240" w:lineRule="auto"/>
      <w:jc w:val="center"/>
      <w:rPr>
        <w:rFonts w:ascii="Arial" w:eastAsia="Times New Roman" w:hAnsi="Arial" w:cs="Arial"/>
        <w:color w:val="005957"/>
        <w:sz w:val="16"/>
        <w:szCs w:val="16"/>
        <w:lang w:eastAsia="en-GB"/>
      </w:rPr>
    </w:pPr>
    <w:r w:rsidRPr="00817433">
      <w:rPr>
        <w:rFonts w:ascii="Arial" w:eastAsia="Times New Roman" w:hAnsi="Arial" w:cs="Arial"/>
        <w:color w:val="005957"/>
        <w:sz w:val="16"/>
        <w:szCs w:val="16"/>
        <w:lang w:eastAsia="en-GB"/>
      </w:rPr>
      <w:t>IAPA, First Floor, Sequel House, The Hart, Farnham, Surrey GU9 7HW, United Kingdom</w:t>
    </w:r>
  </w:p>
  <w:p w14:paraId="37CDFEE6" w14:textId="77777777" w:rsidR="00817433" w:rsidRPr="00817433" w:rsidRDefault="00817433" w:rsidP="00817433">
    <w:pPr>
      <w:spacing w:after="0" w:line="240" w:lineRule="auto"/>
      <w:jc w:val="center"/>
      <w:rPr>
        <w:rFonts w:ascii="Arial" w:eastAsia="Times New Roman" w:hAnsi="Arial" w:cs="Arial"/>
        <w:color w:val="005957"/>
        <w:sz w:val="16"/>
        <w:szCs w:val="16"/>
        <w:lang w:eastAsia="en-GB"/>
      </w:rPr>
    </w:pPr>
    <w:r w:rsidRPr="00817433">
      <w:rPr>
        <w:rFonts w:ascii="Arial" w:eastAsia="Times New Roman" w:hAnsi="Arial" w:cs="Arial"/>
        <w:color w:val="005957"/>
        <w:sz w:val="16"/>
        <w:szCs w:val="16"/>
        <w:lang w:eastAsia="en-GB"/>
      </w:rPr>
      <w:t>Email: admin@iapa.net     Website: www.iapa.net</w:t>
    </w:r>
  </w:p>
  <w:p w14:paraId="37CDFEE7" w14:textId="77777777" w:rsidR="00817433" w:rsidRPr="00817433" w:rsidRDefault="00817433" w:rsidP="00817433">
    <w:pPr>
      <w:spacing w:after="0" w:line="240" w:lineRule="auto"/>
      <w:jc w:val="center"/>
      <w:rPr>
        <w:rFonts w:ascii="Arial" w:eastAsia="Times New Roman" w:hAnsi="Arial" w:cs="Arial"/>
        <w:color w:val="005957"/>
        <w:sz w:val="16"/>
        <w:szCs w:val="16"/>
        <w:lang w:eastAsia="en-GB"/>
      </w:rPr>
    </w:pPr>
  </w:p>
  <w:p w14:paraId="37CDFEE8" w14:textId="77777777" w:rsidR="00817433" w:rsidRPr="00817433" w:rsidRDefault="00817433" w:rsidP="00817433">
    <w:pPr>
      <w:spacing w:after="0" w:line="240" w:lineRule="auto"/>
      <w:jc w:val="center"/>
      <w:rPr>
        <w:rFonts w:ascii="Arial" w:eastAsia="Times New Roman" w:hAnsi="Arial" w:cs="Arial"/>
        <w:color w:val="005957"/>
        <w:sz w:val="16"/>
        <w:szCs w:val="16"/>
        <w:lang w:eastAsia="en-GB"/>
      </w:rPr>
    </w:pPr>
    <w:r w:rsidRPr="00817433">
      <w:rPr>
        <w:rFonts w:ascii="Arial" w:eastAsia="Times New Roman" w:hAnsi="Arial" w:cs="Arial"/>
        <w:color w:val="005957"/>
        <w:sz w:val="16"/>
        <w:szCs w:val="16"/>
        <w:lang w:eastAsia="en-GB"/>
      </w:rPr>
      <w:t>IAPA is a Limited Company registered in England &amp; Wales.  Registered No. 05166917.  VAT Registration No. 641 3289 47</w:t>
    </w:r>
  </w:p>
  <w:p w14:paraId="37CDFEE9" w14:textId="77777777" w:rsidR="00817433" w:rsidRPr="00817433" w:rsidRDefault="00817433" w:rsidP="00817433">
    <w:pPr>
      <w:spacing w:after="0" w:line="240" w:lineRule="auto"/>
      <w:jc w:val="center"/>
      <w:rPr>
        <w:rFonts w:ascii="Arial" w:eastAsia="Times New Roman" w:hAnsi="Arial" w:cs="Arial"/>
        <w:color w:val="005957"/>
        <w:sz w:val="16"/>
        <w:szCs w:val="16"/>
        <w:lang w:eastAsia="en-GB"/>
      </w:rPr>
    </w:pPr>
    <w:r w:rsidRPr="00817433">
      <w:rPr>
        <w:rFonts w:ascii="Arial" w:eastAsia="Times New Roman" w:hAnsi="Arial" w:cs="Arial"/>
        <w:color w:val="005957"/>
        <w:sz w:val="16"/>
        <w:szCs w:val="16"/>
        <w:lang w:eastAsia="en-GB"/>
      </w:rPr>
      <w:t>Registered Office – Carnac Place, Carnac Court, Cams Hall Estate, Fareham, Hampshire, PO16 8UY</w:t>
    </w:r>
  </w:p>
  <w:p w14:paraId="37CDFEEA" w14:textId="77777777" w:rsidR="00817433" w:rsidRDefault="008174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DFEE0" w14:textId="77777777" w:rsidR="00564A71" w:rsidRDefault="00564A71" w:rsidP="00564A71">
      <w:pPr>
        <w:spacing w:after="0" w:line="240" w:lineRule="auto"/>
      </w:pPr>
      <w:r>
        <w:separator/>
      </w:r>
    </w:p>
  </w:footnote>
  <w:footnote w:type="continuationSeparator" w:id="0">
    <w:p w14:paraId="37CDFEE1" w14:textId="77777777" w:rsidR="00564A71" w:rsidRDefault="00564A71" w:rsidP="0056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DFEE4" w14:textId="77777777" w:rsidR="00564A71" w:rsidRDefault="00564A71">
    <w:pPr>
      <w:pStyle w:val="Header"/>
    </w:pPr>
    <w:r>
      <w:rPr>
        <w:rFonts w:ascii="Arial" w:eastAsia="Times New Roman" w:hAnsi="Arial" w:cs="Arial"/>
        <w:b/>
        <w:bCs/>
        <w:noProof/>
        <w:color w:val="595959"/>
        <w:sz w:val="20"/>
        <w:szCs w:val="20"/>
        <w:lang w:eastAsia="en-GB"/>
      </w:rPr>
      <w:drawing>
        <wp:inline distT="0" distB="0" distL="0" distR="0" wp14:anchorId="37CDFEEB" wp14:editId="37CDFEEC">
          <wp:extent cx="588394" cy="641350"/>
          <wp:effectExtent l="0" t="0" r="254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PA logo 10%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199" cy="643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BC"/>
    <w:rsid w:val="00002F8D"/>
    <w:rsid w:val="00003E51"/>
    <w:rsid w:val="00004295"/>
    <w:rsid w:val="00006CC7"/>
    <w:rsid w:val="00011B58"/>
    <w:rsid w:val="0001358E"/>
    <w:rsid w:val="00017568"/>
    <w:rsid w:val="00017A9E"/>
    <w:rsid w:val="0002050E"/>
    <w:rsid w:val="000234C7"/>
    <w:rsid w:val="000302D5"/>
    <w:rsid w:val="00036589"/>
    <w:rsid w:val="000365F6"/>
    <w:rsid w:val="000411AA"/>
    <w:rsid w:val="00041EE5"/>
    <w:rsid w:val="00047D27"/>
    <w:rsid w:val="00052A9B"/>
    <w:rsid w:val="0005433B"/>
    <w:rsid w:val="00054BDD"/>
    <w:rsid w:val="00063C45"/>
    <w:rsid w:val="00063E0A"/>
    <w:rsid w:val="00064F98"/>
    <w:rsid w:val="00067330"/>
    <w:rsid w:val="000872B8"/>
    <w:rsid w:val="00090EF3"/>
    <w:rsid w:val="00092A22"/>
    <w:rsid w:val="0009358F"/>
    <w:rsid w:val="000938F1"/>
    <w:rsid w:val="000A36C8"/>
    <w:rsid w:val="000A5F83"/>
    <w:rsid w:val="000B15B7"/>
    <w:rsid w:val="000B7483"/>
    <w:rsid w:val="000C36B2"/>
    <w:rsid w:val="000C7867"/>
    <w:rsid w:val="000E056A"/>
    <w:rsid w:val="000E1993"/>
    <w:rsid w:val="000E4222"/>
    <w:rsid w:val="000E44A6"/>
    <w:rsid w:val="000E4D16"/>
    <w:rsid w:val="000F0B42"/>
    <w:rsid w:val="000F11AF"/>
    <w:rsid w:val="000F3454"/>
    <w:rsid w:val="0010023A"/>
    <w:rsid w:val="001015C7"/>
    <w:rsid w:val="00102C08"/>
    <w:rsid w:val="00106669"/>
    <w:rsid w:val="0011399A"/>
    <w:rsid w:val="00114037"/>
    <w:rsid w:val="00116DF8"/>
    <w:rsid w:val="00117A10"/>
    <w:rsid w:val="00126B6A"/>
    <w:rsid w:val="001271C2"/>
    <w:rsid w:val="00130A88"/>
    <w:rsid w:val="00135C8B"/>
    <w:rsid w:val="00142972"/>
    <w:rsid w:val="001445BD"/>
    <w:rsid w:val="00144FEF"/>
    <w:rsid w:val="001547EE"/>
    <w:rsid w:val="00157A34"/>
    <w:rsid w:val="00160AB4"/>
    <w:rsid w:val="00164FC0"/>
    <w:rsid w:val="001652A1"/>
    <w:rsid w:val="001667D8"/>
    <w:rsid w:val="0016776B"/>
    <w:rsid w:val="0018537F"/>
    <w:rsid w:val="001957ED"/>
    <w:rsid w:val="00197C63"/>
    <w:rsid w:val="001A0033"/>
    <w:rsid w:val="001A0D9F"/>
    <w:rsid w:val="001A42B3"/>
    <w:rsid w:val="001B07B7"/>
    <w:rsid w:val="001B0A8F"/>
    <w:rsid w:val="001B35CB"/>
    <w:rsid w:val="001B43A0"/>
    <w:rsid w:val="001C16EC"/>
    <w:rsid w:val="001C2691"/>
    <w:rsid w:val="001C2FFB"/>
    <w:rsid w:val="001C6866"/>
    <w:rsid w:val="001D63D8"/>
    <w:rsid w:val="001E5011"/>
    <w:rsid w:val="001E5EA5"/>
    <w:rsid w:val="00200311"/>
    <w:rsid w:val="002009D2"/>
    <w:rsid w:val="00213B3D"/>
    <w:rsid w:val="00214047"/>
    <w:rsid w:val="002148DB"/>
    <w:rsid w:val="00225E32"/>
    <w:rsid w:val="002264C8"/>
    <w:rsid w:val="00227F0D"/>
    <w:rsid w:val="00240955"/>
    <w:rsid w:val="002532AA"/>
    <w:rsid w:val="00254840"/>
    <w:rsid w:val="00272010"/>
    <w:rsid w:val="002727C2"/>
    <w:rsid w:val="00273EF9"/>
    <w:rsid w:val="00274433"/>
    <w:rsid w:val="00274704"/>
    <w:rsid w:val="00275416"/>
    <w:rsid w:val="00280887"/>
    <w:rsid w:val="00281A83"/>
    <w:rsid w:val="00287F34"/>
    <w:rsid w:val="00291BEB"/>
    <w:rsid w:val="00292347"/>
    <w:rsid w:val="00297DDC"/>
    <w:rsid w:val="002A0AE6"/>
    <w:rsid w:val="002B1BD8"/>
    <w:rsid w:val="002B625A"/>
    <w:rsid w:val="002B6A10"/>
    <w:rsid w:val="002C0AD0"/>
    <w:rsid w:val="002C306D"/>
    <w:rsid w:val="002C7457"/>
    <w:rsid w:val="002D37E1"/>
    <w:rsid w:val="002D3CC3"/>
    <w:rsid w:val="002D3CE8"/>
    <w:rsid w:val="002E387A"/>
    <w:rsid w:val="002E569C"/>
    <w:rsid w:val="002F0B0E"/>
    <w:rsid w:val="002F34A1"/>
    <w:rsid w:val="002F3DCA"/>
    <w:rsid w:val="002F7D50"/>
    <w:rsid w:val="0030082B"/>
    <w:rsid w:val="00300E5E"/>
    <w:rsid w:val="00300FD8"/>
    <w:rsid w:val="003013DB"/>
    <w:rsid w:val="00301B4D"/>
    <w:rsid w:val="00304692"/>
    <w:rsid w:val="00305881"/>
    <w:rsid w:val="00310E9E"/>
    <w:rsid w:val="003214B6"/>
    <w:rsid w:val="00322869"/>
    <w:rsid w:val="00323C64"/>
    <w:rsid w:val="0033126B"/>
    <w:rsid w:val="00334A21"/>
    <w:rsid w:val="00334D7F"/>
    <w:rsid w:val="00343B1E"/>
    <w:rsid w:val="00344D1B"/>
    <w:rsid w:val="00346354"/>
    <w:rsid w:val="00351D3E"/>
    <w:rsid w:val="00354EA5"/>
    <w:rsid w:val="003713C1"/>
    <w:rsid w:val="0037199A"/>
    <w:rsid w:val="00373F60"/>
    <w:rsid w:val="00381AF1"/>
    <w:rsid w:val="00382590"/>
    <w:rsid w:val="00385659"/>
    <w:rsid w:val="0038603F"/>
    <w:rsid w:val="0038653B"/>
    <w:rsid w:val="0039321F"/>
    <w:rsid w:val="00397A05"/>
    <w:rsid w:val="003A2CB2"/>
    <w:rsid w:val="003A38D9"/>
    <w:rsid w:val="003B01D0"/>
    <w:rsid w:val="003B3C55"/>
    <w:rsid w:val="003B4EBB"/>
    <w:rsid w:val="003C1533"/>
    <w:rsid w:val="003C37D4"/>
    <w:rsid w:val="003C4027"/>
    <w:rsid w:val="003C4113"/>
    <w:rsid w:val="003C5AA4"/>
    <w:rsid w:val="003C6C9F"/>
    <w:rsid w:val="003D166A"/>
    <w:rsid w:val="003E26A2"/>
    <w:rsid w:val="003F2B03"/>
    <w:rsid w:val="004027D9"/>
    <w:rsid w:val="00404D13"/>
    <w:rsid w:val="00405FF9"/>
    <w:rsid w:val="00407F28"/>
    <w:rsid w:val="004130D1"/>
    <w:rsid w:val="00413109"/>
    <w:rsid w:val="004144A2"/>
    <w:rsid w:val="00414ADE"/>
    <w:rsid w:val="0042342D"/>
    <w:rsid w:val="00430633"/>
    <w:rsid w:val="00430C38"/>
    <w:rsid w:val="00433EDA"/>
    <w:rsid w:val="0043783A"/>
    <w:rsid w:val="00440345"/>
    <w:rsid w:val="004471A4"/>
    <w:rsid w:val="00447911"/>
    <w:rsid w:val="00453C81"/>
    <w:rsid w:val="00462BD7"/>
    <w:rsid w:val="00465B3C"/>
    <w:rsid w:val="00466AD0"/>
    <w:rsid w:val="00470C5D"/>
    <w:rsid w:val="004752BA"/>
    <w:rsid w:val="00483A99"/>
    <w:rsid w:val="004841BC"/>
    <w:rsid w:val="00486017"/>
    <w:rsid w:val="004872D5"/>
    <w:rsid w:val="00490D93"/>
    <w:rsid w:val="00492A26"/>
    <w:rsid w:val="004A1022"/>
    <w:rsid w:val="004A643A"/>
    <w:rsid w:val="004B574F"/>
    <w:rsid w:val="004C638D"/>
    <w:rsid w:val="004D0AAC"/>
    <w:rsid w:val="004D5C1A"/>
    <w:rsid w:val="004E0A39"/>
    <w:rsid w:val="004E1D57"/>
    <w:rsid w:val="004E650A"/>
    <w:rsid w:val="004F4F0A"/>
    <w:rsid w:val="0050028E"/>
    <w:rsid w:val="00501581"/>
    <w:rsid w:val="0050358A"/>
    <w:rsid w:val="00505FAA"/>
    <w:rsid w:val="0050633D"/>
    <w:rsid w:val="005065D4"/>
    <w:rsid w:val="0051063B"/>
    <w:rsid w:val="00510F6F"/>
    <w:rsid w:val="00513007"/>
    <w:rsid w:val="0052601F"/>
    <w:rsid w:val="005325BB"/>
    <w:rsid w:val="00537265"/>
    <w:rsid w:val="00537993"/>
    <w:rsid w:val="0054052D"/>
    <w:rsid w:val="00545BC1"/>
    <w:rsid w:val="005462D9"/>
    <w:rsid w:val="00552BC8"/>
    <w:rsid w:val="005563A6"/>
    <w:rsid w:val="00560AA1"/>
    <w:rsid w:val="00561354"/>
    <w:rsid w:val="005628C3"/>
    <w:rsid w:val="00563AB0"/>
    <w:rsid w:val="00564A71"/>
    <w:rsid w:val="005718DE"/>
    <w:rsid w:val="00571FBC"/>
    <w:rsid w:val="00573AC5"/>
    <w:rsid w:val="00582C6C"/>
    <w:rsid w:val="00585D9F"/>
    <w:rsid w:val="00585E39"/>
    <w:rsid w:val="00586A81"/>
    <w:rsid w:val="00591788"/>
    <w:rsid w:val="00594430"/>
    <w:rsid w:val="00595270"/>
    <w:rsid w:val="005960C2"/>
    <w:rsid w:val="005A62EB"/>
    <w:rsid w:val="005A71B0"/>
    <w:rsid w:val="005B22AA"/>
    <w:rsid w:val="005C5949"/>
    <w:rsid w:val="005C6897"/>
    <w:rsid w:val="005D226C"/>
    <w:rsid w:val="005D2DA2"/>
    <w:rsid w:val="005D7BF9"/>
    <w:rsid w:val="005E4595"/>
    <w:rsid w:val="005F3410"/>
    <w:rsid w:val="00601214"/>
    <w:rsid w:val="00605D63"/>
    <w:rsid w:val="006073E8"/>
    <w:rsid w:val="00613586"/>
    <w:rsid w:val="006138AF"/>
    <w:rsid w:val="00614474"/>
    <w:rsid w:val="006174CB"/>
    <w:rsid w:val="00620240"/>
    <w:rsid w:val="00620D5B"/>
    <w:rsid w:val="00621B32"/>
    <w:rsid w:val="00624470"/>
    <w:rsid w:val="00632EBA"/>
    <w:rsid w:val="00634577"/>
    <w:rsid w:val="00634D54"/>
    <w:rsid w:val="00635337"/>
    <w:rsid w:val="00635F53"/>
    <w:rsid w:val="00647FBE"/>
    <w:rsid w:val="00651D9D"/>
    <w:rsid w:val="00653CF5"/>
    <w:rsid w:val="00655B47"/>
    <w:rsid w:val="00660874"/>
    <w:rsid w:val="00662996"/>
    <w:rsid w:val="00670EB1"/>
    <w:rsid w:val="00670EC4"/>
    <w:rsid w:val="006736D5"/>
    <w:rsid w:val="00675726"/>
    <w:rsid w:val="0068289F"/>
    <w:rsid w:val="00691450"/>
    <w:rsid w:val="00692B2F"/>
    <w:rsid w:val="00694878"/>
    <w:rsid w:val="00695B40"/>
    <w:rsid w:val="00696A9F"/>
    <w:rsid w:val="006B5E1A"/>
    <w:rsid w:val="006B6C78"/>
    <w:rsid w:val="006C2578"/>
    <w:rsid w:val="006C54C8"/>
    <w:rsid w:val="006C5F56"/>
    <w:rsid w:val="006D214D"/>
    <w:rsid w:val="006D21A6"/>
    <w:rsid w:val="006D66D3"/>
    <w:rsid w:val="006E08D1"/>
    <w:rsid w:val="006E6D0A"/>
    <w:rsid w:val="006E6D48"/>
    <w:rsid w:val="00711066"/>
    <w:rsid w:val="00721219"/>
    <w:rsid w:val="00723D47"/>
    <w:rsid w:val="00724BF9"/>
    <w:rsid w:val="007308DE"/>
    <w:rsid w:val="00730EB6"/>
    <w:rsid w:val="007328B7"/>
    <w:rsid w:val="00735030"/>
    <w:rsid w:val="007366C0"/>
    <w:rsid w:val="00736D2A"/>
    <w:rsid w:val="007504C5"/>
    <w:rsid w:val="007538D4"/>
    <w:rsid w:val="00754A13"/>
    <w:rsid w:val="00760BE8"/>
    <w:rsid w:val="00762220"/>
    <w:rsid w:val="00762EF9"/>
    <w:rsid w:val="00763610"/>
    <w:rsid w:val="0076363F"/>
    <w:rsid w:val="00764692"/>
    <w:rsid w:val="007751D3"/>
    <w:rsid w:val="0077633A"/>
    <w:rsid w:val="00776439"/>
    <w:rsid w:val="007773C1"/>
    <w:rsid w:val="00777457"/>
    <w:rsid w:val="00791ECB"/>
    <w:rsid w:val="00796BF1"/>
    <w:rsid w:val="007A6FFB"/>
    <w:rsid w:val="007A7A59"/>
    <w:rsid w:val="007C10FA"/>
    <w:rsid w:val="007C1C9D"/>
    <w:rsid w:val="007C2802"/>
    <w:rsid w:val="007C7ABF"/>
    <w:rsid w:val="007D201C"/>
    <w:rsid w:val="007D3DDB"/>
    <w:rsid w:val="007D506E"/>
    <w:rsid w:val="007D753E"/>
    <w:rsid w:val="007E38FE"/>
    <w:rsid w:val="007E4653"/>
    <w:rsid w:val="007F0413"/>
    <w:rsid w:val="007F2932"/>
    <w:rsid w:val="007F2A25"/>
    <w:rsid w:val="008071E6"/>
    <w:rsid w:val="00817433"/>
    <w:rsid w:val="008326F5"/>
    <w:rsid w:val="008366A9"/>
    <w:rsid w:val="00850598"/>
    <w:rsid w:val="008544A3"/>
    <w:rsid w:val="00854768"/>
    <w:rsid w:val="008560A0"/>
    <w:rsid w:val="00860146"/>
    <w:rsid w:val="0086242D"/>
    <w:rsid w:val="00865E6A"/>
    <w:rsid w:val="00873CBD"/>
    <w:rsid w:val="008835ED"/>
    <w:rsid w:val="008849B7"/>
    <w:rsid w:val="008A1FB0"/>
    <w:rsid w:val="008A58F8"/>
    <w:rsid w:val="008A78D0"/>
    <w:rsid w:val="008B0BDB"/>
    <w:rsid w:val="008B39C7"/>
    <w:rsid w:val="008B4243"/>
    <w:rsid w:val="008B5C17"/>
    <w:rsid w:val="008B63F3"/>
    <w:rsid w:val="008B685D"/>
    <w:rsid w:val="008B694B"/>
    <w:rsid w:val="008B76A2"/>
    <w:rsid w:val="008C073B"/>
    <w:rsid w:val="008C07B2"/>
    <w:rsid w:val="008C7EFA"/>
    <w:rsid w:val="008C7FD2"/>
    <w:rsid w:val="008D4164"/>
    <w:rsid w:val="008D791B"/>
    <w:rsid w:val="008E64D6"/>
    <w:rsid w:val="008E672B"/>
    <w:rsid w:val="00903774"/>
    <w:rsid w:val="00904D8A"/>
    <w:rsid w:val="00904EE0"/>
    <w:rsid w:val="00910529"/>
    <w:rsid w:val="00910A04"/>
    <w:rsid w:val="009118B0"/>
    <w:rsid w:val="009123FB"/>
    <w:rsid w:val="00913AFA"/>
    <w:rsid w:val="0091438B"/>
    <w:rsid w:val="00916A5F"/>
    <w:rsid w:val="00922A58"/>
    <w:rsid w:val="00923613"/>
    <w:rsid w:val="009242A5"/>
    <w:rsid w:val="0092580D"/>
    <w:rsid w:val="00927CAC"/>
    <w:rsid w:val="009317F8"/>
    <w:rsid w:val="00933902"/>
    <w:rsid w:val="00941EBF"/>
    <w:rsid w:val="00943D42"/>
    <w:rsid w:val="009464D7"/>
    <w:rsid w:val="0095101A"/>
    <w:rsid w:val="00956EBC"/>
    <w:rsid w:val="00960CF6"/>
    <w:rsid w:val="009720EF"/>
    <w:rsid w:val="0097797F"/>
    <w:rsid w:val="00982AE2"/>
    <w:rsid w:val="00986C63"/>
    <w:rsid w:val="00992A47"/>
    <w:rsid w:val="009933A2"/>
    <w:rsid w:val="009972B2"/>
    <w:rsid w:val="009A2C18"/>
    <w:rsid w:val="009A40AD"/>
    <w:rsid w:val="009A57A9"/>
    <w:rsid w:val="009B009B"/>
    <w:rsid w:val="009B6B1F"/>
    <w:rsid w:val="009C7EDE"/>
    <w:rsid w:val="009D17AF"/>
    <w:rsid w:val="009D5883"/>
    <w:rsid w:val="009D7BC5"/>
    <w:rsid w:val="009E2130"/>
    <w:rsid w:val="009E2889"/>
    <w:rsid w:val="009E64B7"/>
    <w:rsid w:val="009F23C4"/>
    <w:rsid w:val="00A027E7"/>
    <w:rsid w:val="00A043A6"/>
    <w:rsid w:val="00A05290"/>
    <w:rsid w:val="00A2365B"/>
    <w:rsid w:val="00A243B1"/>
    <w:rsid w:val="00A25468"/>
    <w:rsid w:val="00A254F0"/>
    <w:rsid w:val="00A27154"/>
    <w:rsid w:val="00A341EF"/>
    <w:rsid w:val="00A34719"/>
    <w:rsid w:val="00A41242"/>
    <w:rsid w:val="00A447F4"/>
    <w:rsid w:val="00A468A5"/>
    <w:rsid w:val="00A46DBD"/>
    <w:rsid w:val="00A51906"/>
    <w:rsid w:val="00A54167"/>
    <w:rsid w:val="00A562C4"/>
    <w:rsid w:val="00A5714E"/>
    <w:rsid w:val="00A60E55"/>
    <w:rsid w:val="00A6427D"/>
    <w:rsid w:val="00A6683A"/>
    <w:rsid w:val="00A709AE"/>
    <w:rsid w:val="00A71BA6"/>
    <w:rsid w:val="00A76D98"/>
    <w:rsid w:val="00A7799A"/>
    <w:rsid w:val="00A832DD"/>
    <w:rsid w:val="00A86362"/>
    <w:rsid w:val="00A93ACA"/>
    <w:rsid w:val="00A94854"/>
    <w:rsid w:val="00A96D06"/>
    <w:rsid w:val="00AA3E5C"/>
    <w:rsid w:val="00AA7792"/>
    <w:rsid w:val="00AB2F21"/>
    <w:rsid w:val="00AB5955"/>
    <w:rsid w:val="00AC1218"/>
    <w:rsid w:val="00AC2109"/>
    <w:rsid w:val="00AC72E6"/>
    <w:rsid w:val="00AD2C61"/>
    <w:rsid w:val="00AD3A1C"/>
    <w:rsid w:val="00AD46C3"/>
    <w:rsid w:val="00AE0B47"/>
    <w:rsid w:val="00AE4953"/>
    <w:rsid w:val="00AE66B2"/>
    <w:rsid w:val="00AE79D3"/>
    <w:rsid w:val="00AF03FD"/>
    <w:rsid w:val="00B00D50"/>
    <w:rsid w:val="00B028B3"/>
    <w:rsid w:val="00B05DD2"/>
    <w:rsid w:val="00B06729"/>
    <w:rsid w:val="00B1145F"/>
    <w:rsid w:val="00B14E0F"/>
    <w:rsid w:val="00B24540"/>
    <w:rsid w:val="00B24971"/>
    <w:rsid w:val="00B2556C"/>
    <w:rsid w:val="00B26D80"/>
    <w:rsid w:val="00B278D9"/>
    <w:rsid w:val="00B308A2"/>
    <w:rsid w:val="00B31135"/>
    <w:rsid w:val="00B31FE2"/>
    <w:rsid w:val="00B339D8"/>
    <w:rsid w:val="00B349E5"/>
    <w:rsid w:val="00B369E9"/>
    <w:rsid w:val="00B37FBF"/>
    <w:rsid w:val="00B44B52"/>
    <w:rsid w:val="00B5324F"/>
    <w:rsid w:val="00B618C7"/>
    <w:rsid w:val="00B6392D"/>
    <w:rsid w:val="00B6437D"/>
    <w:rsid w:val="00B73350"/>
    <w:rsid w:val="00B75C55"/>
    <w:rsid w:val="00B77436"/>
    <w:rsid w:val="00B8279B"/>
    <w:rsid w:val="00B84768"/>
    <w:rsid w:val="00BA38F1"/>
    <w:rsid w:val="00BA4271"/>
    <w:rsid w:val="00BA5406"/>
    <w:rsid w:val="00BA7B17"/>
    <w:rsid w:val="00BB431C"/>
    <w:rsid w:val="00BB5A5C"/>
    <w:rsid w:val="00BB66D5"/>
    <w:rsid w:val="00BB70DE"/>
    <w:rsid w:val="00BC499F"/>
    <w:rsid w:val="00BD4B02"/>
    <w:rsid w:val="00BD7CF4"/>
    <w:rsid w:val="00BE0986"/>
    <w:rsid w:val="00BE290A"/>
    <w:rsid w:val="00BE2F4E"/>
    <w:rsid w:val="00BE608B"/>
    <w:rsid w:val="00BE61FE"/>
    <w:rsid w:val="00BF0558"/>
    <w:rsid w:val="00BF5B57"/>
    <w:rsid w:val="00C02403"/>
    <w:rsid w:val="00C10A86"/>
    <w:rsid w:val="00C1741D"/>
    <w:rsid w:val="00C17728"/>
    <w:rsid w:val="00C2214F"/>
    <w:rsid w:val="00C265FC"/>
    <w:rsid w:val="00C32D55"/>
    <w:rsid w:val="00C35D73"/>
    <w:rsid w:val="00C41ECC"/>
    <w:rsid w:val="00C4586E"/>
    <w:rsid w:val="00C46F83"/>
    <w:rsid w:val="00C57165"/>
    <w:rsid w:val="00C61B8A"/>
    <w:rsid w:val="00C65B53"/>
    <w:rsid w:val="00C67A4C"/>
    <w:rsid w:val="00C70BFC"/>
    <w:rsid w:val="00C71682"/>
    <w:rsid w:val="00C72C6E"/>
    <w:rsid w:val="00C80977"/>
    <w:rsid w:val="00C840F5"/>
    <w:rsid w:val="00C901B0"/>
    <w:rsid w:val="00C97EAA"/>
    <w:rsid w:val="00CA688E"/>
    <w:rsid w:val="00CC07F8"/>
    <w:rsid w:val="00CC3456"/>
    <w:rsid w:val="00CC6D83"/>
    <w:rsid w:val="00CD0A52"/>
    <w:rsid w:val="00CD136E"/>
    <w:rsid w:val="00CD498B"/>
    <w:rsid w:val="00CD7AB2"/>
    <w:rsid w:val="00CE6739"/>
    <w:rsid w:val="00CE7561"/>
    <w:rsid w:val="00CF39C8"/>
    <w:rsid w:val="00CF4B83"/>
    <w:rsid w:val="00D02DC9"/>
    <w:rsid w:val="00D0445A"/>
    <w:rsid w:val="00D13CFA"/>
    <w:rsid w:val="00D13FF7"/>
    <w:rsid w:val="00D157AB"/>
    <w:rsid w:val="00D23073"/>
    <w:rsid w:val="00D2325A"/>
    <w:rsid w:val="00D23C63"/>
    <w:rsid w:val="00D25445"/>
    <w:rsid w:val="00D357FC"/>
    <w:rsid w:val="00D368BD"/>
    <w:rsid w:val="00D40202"/>
    <w:rsid w:val="00D461AF"/>
    <w:rsid w:val="00D505D7"/>
    <w:rsid w:val="00D511F0"/>
    <w:rsid w:val="00D562C7"/>
    <w:rsid w:val="00D641A9"/>
    <w:rsid w:val="00D65387"/>
    <w:rsid w:val="00D71950"/>
    <w:rsid w:val="00D83413"/>
    <w:rsid w:val="00D91E38"/>
    <w:rsid w:val="00D93E8E"/>
    <w:rsid w:val="00DA134B"/>
    <w:rsid w:val="00DA22DA"/>
    <w:rsid w:val="00DA27D9"/>
    <w:rsid w:val="00DB1EE4"/>
    <w:rsid w:val="00DB2C37"/>
    <w:rsid w:val="00DB6879"/>
    <w:rsid w:val="00DD065F"/>
    <w:rsid w:val="00DD4207"/>
    <w:rsid w:val="00DE5AD0"/>
    <w:rsid w:val="00DE5FF2"/>
    <w:rsid w:val="00DF02F8"/>
    <w:rsid w:val="00DF557B"/>
    <w:rsid w:val="00DF6C8A"/>
    <w:rsid w:val="00DF74AB"/>
    <w:rsid w:val="00E01205"/>
    <w:rsid w:val="00E1196F"/>
    <w:rsid w:val="00E17643"/>
    <w:rsid w:val="00E24513"/>
    <w:rsid w:val="00E27438"/>
    <w:rsid w:val="00E419E1"/>
    <w:rsid w:val="00E50976"/>
    <w:rsid w:val="00E54289"/>
    <w:rsid w:val="00E55B5C"/>
    <w:rsid w:val="00E56560"/>
    <w:rsid w:val="00E6016E"/>
    <w:rsid w:val="00E6367A"/>
    <w:rsid w:val="00E702A2"/>
    <w:rsid w:val="00E75FEB"/>
    <w:rsid w:val="00E77C1D"/>
    <w:rsid w:val="00E824B9"/>
    <w:rsid w:val="00E86AD3"/>
    <w:rsid w:val="00E91BCE"/>
    <w:rsid w:val="00E95A1C"/>
    <w:rsid w:val="00EA78EF"/>
    <w:rsid w:val="00ED1354"/>
    <w:rsid w:val="00ED149B"/>
    <w:rsid w:val="00ED3BAD"/>
    <w:rsid w:val="00EE1F04"/>
    <w:rsid w:val="00EE696B"/>
    <w:rsid w:val="00EE7820"/>
    <w:rsid w:val="00EF4EFA"/>
    <w:rsid w:val="00EF6B09"/>
    <w:rsid w:val="00F05EBE"/>
    <w:rsid w:val="00F06FB5"/>
    <w:rsid w:val="00F14712"/>
    <w:rsid w:val="00F1595B"/>
    <w:rsid w:val="00F2038E"/>
    <w:rsid w:val="00F267F4"/>
    <w:rsid w:val="00F30998"/>
    <w:rsid w:val="00F30A7A"/>
    <w:rsid w:val="00F33BFA"/>
    <w:rsid w:val="00F37DEF"/>
    <w:rsid w:val="00F410DE"/>
    <w:rsid w:val="00F46306"/>
    <w:rsid w:val="00F514C4"/>
    <w:rsid w:val="00F5386C"/>
    <w:rsid w:val="00F60733"/>
    <w:rsid w:val="00F62DF0"/>
    <w:rsid w:val="00F63B7A"/>
    <w:rsid w:val="00F64397"/>
    <w:rsid w:val="00F65459"/>
    <w:rsid w:val="00F832BB"/>
    <w:rsid w:val="00F90BBB"/>
    <w:rsid w:val="00FA292A"/>
    <w:rsid w:val="00FA3BF4"/>
    <w:rsid w:val="00FB2AFF"/>
    <w:rsid w:val="00FB3CDD"/>
    <w:rsid w:val="00FC52A9"/>
    <w:rsid w:val="00FC735D"/>
    <w:rsid w:val="00FD2A22"/>
    <w:rsid w:val="00FD3581"/>
    <w:rsid w:val="00FD63B6"/>
    <w:rsid w:val="00FD6822"/>
    <w:rsid w:val="00FD7FF8"/>
    <w:rsid w:val="00FE6997"/>
    <w:rsid w:val="00FE70BA"/>
    <w:rsid w:val="00FF0994"/>
    <w:rsid w:val="00FF105E"/>
    <w:rsid w:val="00FF666B"/>
    <w:rsid w:val="00FF6FD9"/>
    <w:rsid w:val="00FF7CCE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F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BC"/>
  </w:style>
  <w:style w:type="paragraph" w:styleId="Heading1">
    <w:name w:val="heading 1"/>
    <w:basedOn w:val="Normal"/>
    <w:next w:val="Normal"/>
    <w:link w:val="Heading1Char"/>
    <w:uiPriority w:val="9"/>
    <w:qFormat/>
    <w:rsid w:val="006D66D3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5957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66D3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595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6D3"/>
    <w:rPr>
      <w:rFonts w:ascii="Arial" w:eastAsiaTheme="majorEastAsia" w:hAnsi="Arial" w:cstheme="majorBidi"/>
      <w:b/>
      <w:bCs/>
      <w:color w:val="005957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66D3"/>
    <w:rPr>
      <w:rFonts w:ascii="Arial" w:eastAsiaTheme="majorEastAsia" w:hAnsi="Arial" w:cstheme="majorBidi"/>
      <w:b/>
      <w:bCs/>
      <w:color w:val="005957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56E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4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71"/>
  </w:style>
  <w:style w:type="paragraph" w:styleId="Footer">
    <w:name w:val="footer"/>
    <w:basedOn w:val="Normal"/>
    <w:link w:val="FooterChar"/>
    <w:uiPriority w:val="99"/>
    <w:unhideWhenUsed/>
    <w:rsid w:val="00564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71"/>
  </w:style>
  <w:style w:type="table" w:styleId="TableGrid">
    <w:name w:val="Table Grid"/>
    <w:basedOn w:val="TableNormal"/>
    <w:uiPriority w:val="59"/>
    <w:rsid w:val="0034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10A04"/>
    <w:rPr>
      <w:b/>
      <w:bCs/>
    </w:rPr>
  </w:style>
  <w:style w:type="character" w:customStyle="1" w:styleId="apple-converted-space">
    <w:name w:val="apple-converted-space"/>
    <w:basedOn w:val="DefaultParagraphFont"/>
    <w:rsid w:val="00910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BC"/>
  </w:style>
  <w:style w:type="paragraph" w:styleId="Heading1">
    <w:name w:val="heading 1"/>
    <w:basedOn w:val="Normal"/>
    <w:next w:val="Normal"/>
    <w:link w:val="Heading1Char"/>
    <w:uiPriority w:val="9"/>
    <w:qFormat/>
    <w:rsid w:val="006D66D3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5957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66D3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0595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6D3"/>
    <w:rPr>
      <w:rFonts w:ascii="Arial" w:eastAsiaTheme="majorEastAsia" w:hAnsi="Arial" w:cstheme="majorBidi"/>
      <w:b/>
      <w:bCs/>
      <w:color w:val="005957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66D3"/>
    <w:rPr>
      <w:rFonts w:ascii="Arial" w:eastAsiaTheme="majorEastAsia" w:hAnsi="Arial" w:cstheme="majorBidi"/>
      <w:b/>
      <w:bCs/>
      <w:color w:val="005957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56E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4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71"/>
  </w:style>
  <w:style w:type="paragraph" w:styleId="Footer">
    <w:name w:val="footer"/>
    <w:basedOn w:val="Normal"/>
    <w:link w:val="FooterChar"/>
    <w:uiPriority w:val="99"/>
    <w:unhideWhenUsed/>
    <w:rsid w:val="00564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71"/>
  </w:style>
  <w:style w:type="table" w:styleId="TableGrid">
    <w:name w:val="Table Grid"/>
    <w:basedOn w:val="TableNormal"/>
    <w:uiPriority w:val="59"/>
    <w:rsid w:val="0034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10A04"/>
    <w:rPr>
      <w:b/>
      <w:bCs/>
    </w:rPr>
  </w:style>
  <w:style w:type="character" w:customStyle="1" w:styleId="apple-converted-space">
    <w:name w:val="apple-converted-space"/>
    <w:basedOn w:val="DefaultParagraphFont"/>
    <w:rsid w:val="00910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l.norbury@iapa.ne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A381DA241D94C938F26AA4E506E10" ma:contentTypeVersion="0" ma:contentTypeDescription="Create a new document." ma:contentTypeScope="" ma:versionID="c1c7867c2c66e22795c8a12a9cd921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5CBE5-CF63-4124-9D32-B6EA4907C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63FE04-5828-4AAB-ADE1-77989E8A1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EE3DE-2C65-4F8B-9077-76D8D5376C7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Norbury</dc:creator>
  <cp:lastModifiedBy>Louise Norbury</cp:lastModifiedBy>
  <cp:revision>6</cp:revision>
  <cp:lastPrinted>2015-06-11T15:33:00Z</cp:lastPrinted>
  <dcterms:created xsi:type="dcterms:W3CDTF">2017-03-21T13:17:00Z</dcterms:created>
  <dcterms:modified xsi:type="dcterms:W3CDTF">2017-03-22T11:07:00Z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0x010100ACBA381DA241D94C938F26AA4E506E10</vt:lpwstr>
  </property>
</Properties>
</file>